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26" w:rsidRDefault="00457326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57326" w:rsidRDefault="00457326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F484C" w:rsidRPr="00CF484C" w:rsidRDefault="00CF484C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F484C">
        <w:rPr>
          <w:rFonts w:cstheme="minorHAnsi"/>
          <w:b/>
          <w:bCs/>
        </w:rPr>
        <w:t>ANEXO III</w:t>
      </w:r>
    </w:p>
    <w:p w:rsidR="00CF484C" w:rsidRPr="00CF484C" w:rsidRDefault="00CF484C" w:rsidP="00CF48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F484C" w:rsidRDefault="00457326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COMO ACTUAR ANTE UNA SITUACIÓN DE ACOSO SEXUAL Y </w:t>
      </w:r>
      <w:r w:rsidR="00CF484C">
        <w:rPr>
          <w:rFonts w:cstheme="minorHAnsi"/>
          <w:b/>
          <w:bCs/>
        </w:rPr>
        <w:t>TIPOS DE PROCEDIMIENTO.</w:t>
      </w:r>
    </w:p>
    <w:p w:rsidR="00457326" w:rsidRDefault="00457326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57326" w:rsidRDefault="00457326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B3F9E" w:rsidRDefault="000B3F9E" w:rsidP="000B3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 recomienda que, todo trabajador que sufra, o crea sufrir un</w:t>
      </w:r>
      <w:r w:rsidR="0026385B">
        <w:rPr>
          <w:rFonts w:cstheme="minorHAnsi"/>
          <w:b/>
          <w:bCs/>
        </w:rPr>
        <w:t xml:space="preserve">a situación de acoso sexual, </w:t>
      </w:r>
      <w:r>
        <w:rPr>
          <w:rFonts w:cstheme="minorHAnsi"/>
          <w:b/>
          <w:bCs/>
        </w:rPr>
        <w:t xml:space="preserve"> primero intente resolver el problema de manera extraoficial, explicando por propia iniciativa o a través de un intermediario que la conducta de que se trate no es bien recibida, que ofensiva y que interfiere en su trabajo. Si la persona continúa con su comportamiento, deberá presentar una denuncia</w:t>
      </w:r>
      <w:r w:rsidR="004B69F3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comunicándolo de manera inmediata a la persona designada </w:t>
      </w:r>
      <w:r w:rsidR="004B69F3">
        <w:rPr>
          <w:rFonts w:cstheme="minorHAnsi"/>
          <w:b/>
          <w:bCs/>
        </w:rPr>
        <w:t>por la Dirección</w:t>
      </w:r>
      <w:r>
        <w:rPr>
          <w:rFonts w:cstheme="minorHAnsi"/>
          <w:b/>
          <w:bCs/>
        </w:rPr>
        <w:t>, al responsable del Recursos Humanos, o en su caso al responsable de su departamento.</w:t>
      </w:r>
    </w:p>
    <w:p w:rsidR="000B3F9E" w:rsidRDefault="000B3F9E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F484C" w:rsidRPr="00CF484C" w:rsidRDefault="00CF484C" w:rsidP="00CF4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F484C" w:rsidRPr="00457326" w:rsidRDefault="00CF484C" w:rsidP="004573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7326">
        <w:rPr>
          <w:rFonts w:cstheme="minorHAnsi"/>
          <w:b/>
          <w:bCs/>
        </w:rPr>
        <w:t>Procedimiento informal</w:t>
      </w:r>
      <w:r w:rsidR="00457326" w:rsidRPr="00457326">
        <w:rPr>
          <w:rFonts w:cstheme="minorHAnsi"/>
          <w:b/>
          <w:bCs/>
        </w:rPr>
        <w:t>.</w:t>
      </w:r>
    </w:p>
    <w:p w:rsidR="00457326" w:rsidRPr="00457326" w:rsidRDefault="00457326" w:rsidP="00457326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F484C" w:rsidRDefault="00CF484C" w:rsidP="00CA60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CF484C">
        <w:rPr>
          <w:rFonts w:cstheme="minorHAnsi"/>
        </w:rPr>
        <w:t xml:space="preserve">Este procedimiento se iniciará una vez que cualquier persona </w:t>
      </w:r>
      <w:r w:rsidR="007743BD">
        <w:rPr>
          <w:rFonts w:cstheme="minorHAnsi"/>
        </w:rPr>
        <w:t>responsable para la tramitación de denuncias</w:t>
      </w:r>
      <w:r w:rsidR="00457326">
        <w:rPr>
          <w:rFonts w:cstheme="minorHAnsi"/>
        </w:rPr>
        <w:t xml:space="preserve"> tenga conocimiento de </w:t>
      </w:r>
      <w:r w:rsidRPr="00CF484C">
        <w:rPr>
          <w:rFonts w:cstheme="minorHAnsi"/>
        </w:rPr>
        <w:t>forma verbal de la situación de acoso.</w:t>
      </w:r>
    </w:p>
    <w:p w:rsidR="00CA6094" w:rsidRPr="00CF484C" w:rsidRDefault="00CA6094" w:rsidP="00CA60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</w:p>
    <w:p w:rsidR="002E0E5D" w:rsidRDefault="00CF484C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484C">
        <w:rPr>
          <w:rFonts w:cstheme="minorHAnsi"/>
        </w:rPr>
        <w:t>Esta comunicación puede ser realizada por la víctima, los represent</w:t>
      </w:r>
      <w:r w:rsidR="00457326">
        <w:rPr>
          <w:rFonts w:cstheme="minorHAnsi"/>
        </w:rPr>
        <w:t xml:space="preserve">antes </w:t>
      </w:r>
      <w:r w:rsidRPr="00CF484C">
        <w:rPr>
          <w:rFonts w:cstheme="minorHAnsi"/>
        </w:rPr>
        <w:t>legales de la plantilla o cualquier perso</w:t>
      </w:r>
      <w:r w:rsidR="00457326">
        <w:rPr>
          <w:rFonts w:cstheme="minorHAnsi"/>
        </w:rPr>
        <w:t xml:space="preserve">na que tenga conocimiento de la </w:t>
      </w:r>
      <w:r w:rsidRPr="00CF484C">
        <w:rPr>
          <w:rFonts w:cstheme="minorHAnsi"/>
        </w:rPr>
        <w:t>situación.</w:t>
      </w:r>
      <w:r w:rsidR="00CA6094">
        <w:rPr>
          <w:rFonts w:cstheme="minorHAnsi"/>
        </w:rPr>
        <w:t xml:space="preserve"> </w:t>
      </w:r>
      <w:r w:rsidRPr="00CF484C">
        <w:rPr>
          <w:rFonts w:cstheme="minorHAnsi"/>
        </w:rPr>
        <w:t>La comunicación debe notificarse en un pla</w:t>
      </w:r>
      <w:r w:rsidR="00457326">
        <w:rPr>
          <w:rFonts w:cstheme="minorHAnsi"/>
        </w:rPr>
        <w:t xml:space="preserve">zo de 2/3 días a la Jefatura de </w:t>
      </w:r>
      <w:r w:rsidRPr="00CF484C">
        <w:rPr>
          <w:rFonts w:cstheme="minorHAnsi"/>
        </w:rPr>
        <w:t>Personal quién convocará una reunión de gr</w:t>
      </w:r>
      <w:r w:rsidR="00457326">
        <w:rPr>
          <w:rFonts w:cstheme="minorHAnsi"/>
        </w:rPr>
        <w:t>upo o</w:t>
      </w:r>
      <w:r w:rsidR="00E47607">
        <w:rPr>
          <w:rFonts w:cstheme="minorHAnsi"/>
        </w:rPr>
        <w:t xml:space="preserve"> formará una</w:t>
      </w:r>
      <w:r w:rsidR="00457326">
        <w:rPr>
          <w:rFonts w:cstheme="minorHAnsi"/>
        </w:rPr>
        <w:t xml:space="preserve"> comisión para tramitar la </w:t>
      </w:r>
      <w:r w:rsidRPr="00CF484C">
        <w:rPr>
          <w:rFonts w:cstheme="minorHAnsi"/>
        </w:rPr>
        <w:t>denuncia en un plazo de 4/5 días.</w:t>
      </w:r>
    </w:p>
    <w:p w:rsidR="007743BD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nombrará a una persona encargada de la instrucción del expediente, que será con quién la víctima, si así lo desea, tratará únicamente, una vez iniciado el procedimiento.</w:t>
      </w:r>
    </w:p>
    <w:p w:rsidR="007743BD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un plazo de tiempo breve (6/7 días) desde el nombramiento de la persona encargada de la instrucción, se dará por finalizado el procedimiento, valorando la consistencia de la denuncia, indicando la consecución o no de la finalidad del procedimiento y, en su caso, proponiendo actuaciones que se estimen convenientes, incluso la apertura del procedimiento formal.</w:t>
      </w:r>
    </w:p>
    <w:p w:rsidR="007743BD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Todo el procedimiento será urgente y confidencial, protegiendo la dignidad y la intimidad de las personas afectadas. El expediente será confidencial y sólo podrá tener acceso a él la citada comisión.</w:t>
      </w: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094" w:rsidRDefault="00CA6094" w:rsidP="00CA60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A6094">
        <w:rPr>
          <w:rFonts w:cstheme="minorHAnsi"/>
          <w:b/>
          <w:bCs/>
        </w:rPr>
        <w:t>Procedimiento formal</w:t>
      </w:r>
    </w:p>
    <w:p w:rsidR="00E47607" w:rsidRPr="00CA6094" w:rsidRDefault="00E47607" w:rsidP="00E4760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A6094" w:rsidRDefault="00CA6094" w:rsidP="00E476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CA6094">
        <w:rPr>
          <w:rFonts w:cstheme="minorHAnsi"/>
        </w:rPr>
        <w:t>Este procedimiento supone la elaboración de</w:t>
      </w:r>
      <w:r>
        <w:rPr>
          <w:rFonts w:cstheme="minorHAnsi"/>
        </w:rPr>
        <w:t xml:space="preserve"> una actuación clara y precisa, </w:t>
      </w:r>
      <w:r w:rsidRPr="00CA6094">
        <w:rPr>
          <w:rFonts w:cstheme="minorHAnsi"/>
        </w:rPr>
        <w:t>complementaria o alternativa al procedimi</w:t>
      </w:r>
      <w:r>
        <w:rPr>
          <w:rFonts w:cstheme="minorHAnsi"/>
        </w:rPr>
        <w:t xml:space="preserve">ento informal, para denunciar e </w:t>
      </w:r>
      <w:r w:rsidRPr="00CA6094">
        <w:rPr>
          <w:rFonts w:cstheme="minorHAnsi"/>
        </w:rPr>
        <w:t>investigar situaciones de acoso.</w:t>
      </w:r>
    </w:p>
    <w:p w:rsidR="007743BD" w:rsidRPr="00CA6094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6094">
        <w:rPr>
          <w:rFonts w:cstheme="minorHAnsi"/>
        </w:rPr>
        <w:t>Este procedimiento debería utilizarse cuando los procedimientos inform</w:t>
      </w:r>
      <w:r>
        <w:rPr>
          <w:rFonts w:cstheme="minorHAnsi"/>
        </w:rPr>
        <w:t xml:space="preserve">ales </w:t>
      </w:r>
      <w:r w:rsidRPr="00CA6094">
        <w:rPr>
          <w:rFonts w:cstheme="minorHAnsi"/>
        </w:rPr>
        <w:t xml:space="preserve">(dirigirse directamente al acosador o a </w:t>
      </w:r>
      <w:r w:rsidR="008354B1">
        <w:rPr>
          <w:rFonts w:cstheme="minorHAnsi"/>
        </w:rPr>
        <w:t xml:space="preserve">través de un compañero o asesor </w:t>
      </w:r>
      <w:r w:rsidRPr="00CA6094">
        <w:rPr>
          <w:rFonts w:cstheme="minorHAnsi"/>
        </w:rPr>
        <w:t>confidencial) hubieran fracasado o no fueran recomendables.</w:t>
      </w:r>
    </w:p>
    <w:p w:rsidR="007743BD" w:rsidRPr="00CA6094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6094">
        <w:rPr>
          <w:rFonts w:cstheme="minorHAnsi"/>
        </w:rPr>
        <w:lastRenderedPageBreak/>
        <w:t xml:space="preserve">El procedimiento se iniciará a través de </w:t>
      </w:r>
      <w:r w:rsidRPr="002F0A1F">
        <w:rPr>
          <w:rFonts w:cstheme="minorHAnsi"/>
          <w:bCs/>
        </w:rPr>
        <w:t>una denuncia por escrito o como continuación al proceso informal</w:t>
      </w:r>
      <w:r w:rsidR="002F0A1F">
        <w:rPr>
          <w:rFonts w:cstheme="minorHAnsi"/>
          <w:bCs/>
        </w:rPr>
        <w:t>,</w:t>
      </w:r>
      <w:r w:rsidRPr="002F0A1F">
        <w:rPr>
          <w:rFonts w:cstheme="minorHAnsi"/>
          <w:bCs/>
        </w:rPr>
        <w:t xml:space="preserve"> </w:t>
      </w:r>
      <w:r w:rsidRPr="00CA6094">
        <w:rPr>
          <w:rFonts w:cstheme="minorHAnsi"/>
        </w:rPr>
        <w:t>que se debe hacer llegar al grupo o comisión</w:t>
      </w:r>
      <w:r>
        <w:rPr>
          <w:rFonts w:cstheme="minorHAnsi"/>
          <w:b/>
          <w:bCs/>
        </w:rPr>
        <w:t xml:space="preserve"> </w:t>
      </w:r>
      <w:r w:rsidRPr="00CA6094">
        <w:rPr>
          <w:rFonts w:cstheme="minorHAnsi"/>
        </w:rPr>
        <w:t>antes citado</w:t>
      </w:r>
      <w:r w:rsidR="007743BD">
        <w:rPr>
          <w:rFonts w:cstheme="minorHAnsi"/>
        </w:rPr>
        <w:t>, si se hubiera creado</w:t>
      </w:r>
      <w:r w:rsidRPr="00CA6094">
        <w:rPr>
          <w:rFonts w:cstheme="minorHAnsi"/>
        </w:rPr>
        <w:t>. Si la denuncia se interpusiera ante la dirección de la empresa,</w:t>
      </w:r>
      <w:r>
        <w:rPr>
          <w:rFonts w:cstheme="minorHAnsi"/>
          <w:b/>
          <w:bCs/>
        </w:rPr>
        <w:t xml:space="preserve"> </w:t>
      </w:r>
      <w:r w:rsidRPr="00CA6094">
        <w:rPr>
          <w:rFonts w:cstheme="minorHAnsi"/>
        </w:rPr>
        <w:t>jefatura intermedia, unidad de recursos humanos o similar, se debe remitir de</w:t>
      </w:r>
      <w:r>
        <w:rPr>
          <w:rFonts w:cstheme="minorHAnsi"/>
          <w:b/>
          <w:bCs/>
        </w:rPr>
        <w:t xml:space="preserve"> </w:t>
      </w:r>
      <w:r w:rsidR="007743BD">
        <w:rPr>
          <w:rFonts w:cstheme="minorHAnsi"/>
        </w:rPr>
        <w:t>forma inmediata a la persona designada</w:t>
      </w:r>
      <w:r w:rsidR="00E47607">
        <w:rPr>
          <w:rFonts w:cstheme="minorHAnsi"/>
        </w:rPr>
        <w:t xml:space="preserve"> </w:t>
      </w:r>
      <w:r w:rsidR="004B69F3">
        <w:rPr>
          <w:rFonts w:cstheme="minorHAnsi"/>
        </w:rPr>
        <w:t>por la Dirección</w:t>
      </w:r>
      <w:r w:rsidR="00E47607">
        <w:rPr>
          <w:rFonts w:cstheme="minorHAnsi"/>
        </w:rPr>
        <w:t xml:space="preserve">, o al </w:t>
      </w:r>
      <w:r w:rsidRPr="00CA6094">
        <w:rPr>
          <w:rFonts w:cstheme="minorHAnsi"/>
        </w:rPr>
        <w:t>grupo o comisión</w:t>
      </w:r>
      <w:r w:rsidR="00E47607">
        <w:rPr>
          <w:rFonts w:cstheme="minorHAnsi"/>
        </w:rPr>
        <w:t>, si se hubiera creado para el procedimiento informal</w:t>
      </w:r>
      <w:r w:rsidRPr="00CA6094">
        <w:rPr>
          <w:rFonts w:cstheme="minorHAnsi"/>
        </w:rPr>
        <w:t xml:space="preserve">, </w:t>
      </w:r>
      <w:r w:rsidR="004B69F3">
        <w:rPr>
          <w:rFonts w:cstheme="minorHAnsi"/>
        </w:rPr>
        <w:t xml:space="preserve">en un plazo no superior a </w:t>
      </w:r>
      <w:r w:rsidRPr="00CA6094">
        <w:rPr>
          <w:rFonts w:cstheme="minorHAnsi"/>
        </w:rPr>
        <w:t>4 días naturales.</w:t>
      </w:r>
    </w:p>
    <w:p w:rsidR="007743BD" w:rsidRPr="00CA6094" w:rsidRDefault="007743BD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6094">
        <w:rPr>
          <w:rFonts w:cstheme="minorHAnsi"/>
        </w:rPr>
        <w:t>Se activa</w:t>
      </w:r>
      <w:r w:rsidR="004B69F3">
        <w:rPr>
          <w:rFonts w:cstheme="minorHAnsi"/>
        </w:rPr>
        <w:t>rá</w:t>
      </w:r>
      <w:r w:rsidRPr="00CA6094">
        <w:rPr>
          <w:rFonts w:cstheme="minorHAnsi"/>
        </w:rPr>
        <w:t xml:space="preserve"> una fase instructora, con el </w:t>
      </w:r>
      <w:r>
        <w:rPr>
          <w:rFonts w:cstheme="minorHAnsi"/>
        </w:rPr>
        <w:t xml:space="preserve">nombramiento de un instructor o </w:t>
      </w:r>
      <w:r w:rsidR="00D0125C">
        <w:rPr>
          <w:rFonts w:cstheme="minorHAnsi"/>
        </w:rPr>
        <w:t xml:space="preserve">instructora. La víctima si así lo </w:t>
      </w:r>
      <w:r w:rsidR="00D0125C" w:rsidRPr="00CA6094">
        <w:rPr>
          <w:rFonts w:cstheme="minorHAnsi"/>
        </w:rPr>
        <w:t>desea, solo tratará con estas personas in</w:t>
      </w:r>
      <w:r w:rsidR="000D1F27">
        <w:rPr>
          <w:rFonts w:cstheme="minorHAnsi"/>
        </w:rPr>
        <w:t xml:space="preserve">structoras </w:t>
      </w:r>
      <w:r w:rsidR="00D0125C">
        <w:rPr>
          <w:rFonts w:cstheme="minorHAnsi"/>
        </w:rPr>
        <w:t>una vez iniciado el procedimiento,</w:t>
      </w:r>
      <w:r w:rsidRPr="00CA6094">
        <w:rPr>
          <w:rFonts w:cstheme="minorHAnsi"/>
        </w:rPr>
        <w:t xml:space="preserve"> y se practicarán cuantas dilige</w:t>
      </w:r>
      <w:r>
        <w:rPr>
          <w:rFonts w:cstheme="minorHAnsi"/>
        </w:rPr>
        <w:t xml:space="preserve">ncias, pruebas y actuaciones se </w:t>
      </w:r>
      <w:r w:rsidRPr="00CA6094">
        <w:rPr>
          <w:rFonts w:cstheme="minorHAnsi"/>
        </w:rPr>
        <w:t>considere convenientes para el esclarecimi</w:t>
      </w:r>
      <w:r>
        <w:rPr>
          <w:rFonts w:cstheme="minorHAnsi"/>
        </w:rPr>
        <w:t xml:space="preserve">ento de los hechos denunciados, </w:t>
      </w:r>
      <w:r w:rsidRPr="00CA6094">
        <w:rPr>
          <w:rFonts w:cstheme="minorHAnsi"/>
        </w:rPr>
        <w:t xml:space="preserve">dando audiencia a todas las partes, testigos y </w:t>
      </w:r>
      <w:r>
        <w:rPr>
          <w:rFonts w:cstheme="minorHAnsi"/>
        </w:rPr>
        <w:t xml:space="preserve">otras personas que se considere </w:t>
      </w:r>
      <w:r w:rsidRPr="00CA6094">
        <w:rPr>
          <w:rFonts w:cstheme="minorHAnsi"/>
        </w:rPr>
        <w:t>que deben aportar información, inclusive,</w:t>
      </w:r>
      <w:r>
        <w:rPr>
          <w:rFonts w:cstheme="minorHAnsi"/>
        </w:rPr>
        <w:t xml:space="preserve"> en su caso, los representantes </w:t>
      </w:r>
      <w:r w:rsidRPr="00CA6094">
        <w:rPr>
          <w:rFonts w:cstheme="minorHAnsi"/>
        </w:rPr>
        <w:t>legales de la plantilla.</w:t>
      </w:r>
      <w:r w:rsidR="00E47607">
        <w:rPr>
          <w:rFonts w:cstheme="minorHAnsi"/>
        </w:rPr>
        <w:t xml:space="preserve"> La frase instructora no podrá tener una duración superior a 15 días naturales.</w:t>
      </w:r>
    </w:p>
    <w:p w:rsidR="00E47607" w:rsidRPr="00CA6094" w:rsidRDefault="00E4760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6094">
        <w:rPr>
          <w:rFonts w:cstheme="minorHAnsi"/>
        </w:rPr>
        <w:t xml:space="preserve">La fase instructora finaliza con la elaboración </w:t>
      </w:r>
      <w:r>
        <w:rPr>
          <w:rFonts w:cstheme="minorHAnsi"/>
        </w:rPr>
        <w:t xml:space="preserve">del informe de conclusiones que </w:t>
      </w:r>
      <w:r w:rsidRPr="00CA6094">
        <w:rPr>
          <w:rFonts w:cstheme="minorHAnsi"/>
        </w:rPr>
        <w:t>serviría para la adopción de la decisión fi</w:t>
      </w:r>
      <w:r>
        <w:rPr>
          <w:rFonts w:cstheme="minorHAnsi"/>
        </w:rPr>
        <w:t xml:space="preserve">nal, la cual debería ponerse en </w:t>
      </w:r>
      <w:r w:rsidRPr="00CA6094">
        <w:rPr>
          <w:rFonts w:cstheme="minorHAnsi"/>
        </w:rPr>
        <w:t>conocimiento de la persona denunciante y de la denunciada.</w:t>
      </w:r>
    </w:p>
    <w:p w:rsidR="005A19A7" w:rsidRDefault="005A19A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19A7" w:rsidRDefault="005A19A7" w:rsidP="005A1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 </w:t>
      </w:r>
      <w:r w:rsidRPr="00CA6094">
        <w:rPr>
          <w:rFonts w:cstheme="minorHAnsi"/>
        </w:rPr>
        <w:t>garantizar</w:t>
      </w:r>
      <w:r>
        <w:rPr>
          <w:rFonts w:cstheme="minorHAnsi"/>
        </w:rPr>
        <w:t>á</w:t>
      </w:r>
      <w:r w:rsidRPr="00CA6094">
        <w:rPr>
          <w:rFonts w:cstheme="minorHAnsi"/>
        </w:rPr>
        <w:t xml:space="preserve"> la audiencia a las partes </w:t>
      </w:r>
      <w:r>
        <w:rPr>
          <w:rFonts w:cstheme="minorHAnsi"/>
        </w:rPr>
        <w:t xml:space="preserve">implicadas, permitiendo a éstas </w:t>
      </w:r>
      <w:r w:rsidRPr="00CA6094">
        <w:rPr>
          <w:rFonts w:cstheme="minorHAnsi"/>
        </w:rPr>
        <w:t>formular alegaciones e informándoles de los el</w:t>
      </w:r>
      <w:r>
        <w:rPr>
          <w:rFonts w:cstheme="minorHAnsi"/>
        </w:rPr>
        <w:t xml:space="preserve">ementos, objetivos y resultados </w:t>
      </w:r>
      <w:r w:rsidRPr="00CA6094">
        <w:rPr>
          <w:rFonts w:cstheme="minorHAnsi"/>
        </w:rPr>
        <w:t xml:space="preserve">del procedimiento; y que tanto las personas </w:t>
      </w:r>
      <w:r>
        <w:rPr>
          <w:rFonts w:cstheme="minorHAnsi"/>
        </w:rPr>
        <w:t xml:space="preserve">denunciantes como la denunciada </w:t>
      </w:r>
      <w:r w:rsidRPr="00CA6094">
        <w:rPr>
          <w:rFonts w:cstheme="minorHAnsi"/>
        </w:rPr>
        <w:t>podrán acompañarse en todos lo</w:t>
      </w:r>
      <w:r>
        <w:rPr>
          <w:rFonts w:cstheme="minorHAnsi"/>
        </w:rPr>
        <w:t xml:space="preserve">s trámites de una persona de la </w:t>
      </w:r>
      <w:r w:rsidRPr="00CA6094">
        <w:rPr>
          <w:rFonts w:cstheme="minorHAnsi"/>
        </w:rPr>
        <w:t>Representación Legal de la plantilla.</w:t>
      </w:r>
      <w:r>
        <w:rPr>
          <w:rFonts w:cstheme="minorHAnsi"/>
        </w:rPr>
        <w:t xml:space="preserve"> El trámite de alegaciones será de 7 días naturales.</w:t>
      </w:r>
    </w:p>
    <w:p w:rsidR="005A19A7" w:rsidRPr="00CA6094" w:rsidRDefault="005A19A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CA6094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6094">
        <w:rPr>
          <w:rFonts w:cstheme="minorHAnsi"/>
        </w:rPr>
        <w:t xml:space="preserve">El procedimiento deberá ser rápido, tanto para </w:t>
      </w:r>
      <w:r>
        <w:rPr>
          <w:rFonts w:cstheme="minorHAnsi"/>
        </w:rPr>
        <w:t xml:space="preserve">poner fin lo antes posible a la </w:t>
      </w:r>
      <w:r w:rsidRPr="00CA6094">
        <w:rPr>
          <w:rFonts w:cstheme="minorHAnsi"/>
        </w:rPr>
        <w:t>conducta de acoso y mitigar los posibles efecto</w:t>
      </w:r>
      <w:r>
        <w:rPr>
          <w:rFonts w:cstheme="minorHAnsi"/>
        </w:rPr>
        <w:t xml:space="preserve">s sobre la víctima como para no </w:t>
      </w:r>
      <w:r w:rsidRPr="00CA6094">
        <w:rPr>
          <w:rFonts w:cstheme="minorHAnsi"/>
        </w:rPr>
        <w:t>perjudi</w:t>
      </w:r>
      <w:r>
        <w:rPr>
          <w:rFonts w:cstheme="minorHAnsi"/>
        </w:rPr>
        <w:t xml:space="preserve">car los intereses de la persona </w:t>
      </w:r>
      <w:r w:rsidRPr="00CA6094">
        <w:rPr>
          <w:rFonts w:cstheme="minorHAnsi"/>
        </w:rPr>
        <w:t>de</w:t>
      </w:r>
      <w:r>
        <w:rPr>
          <w:rFonts w:cstheme="minorHAnsi"/>
        </w:rPr>
        <w:t>nunciada,</w:t>
      </w:r>
      <w:r w:rsidR="00E47607">
        <w:rPr>
          <w:rFonts w:cstheme="minorHAnsi"/>
        </w:rPr>
        <w:t xml:space="preserve"> por lo que se establece un plazo máximo de resolución de </w:t>
      </w:r>
      <w:r w:rsidRPr="00CA6094">
        <w:rPr>
          <w:rFonts w:cstheme="minorHAnsi"/>
        </w:rPr>
        <w:t>20 días naturales.</w:t>
      </w:r>
    </w:p>
    <w:p w:rsidR="005F233F" w:rsidRDefault="005F233F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233F" w:rsidRPr="005F233F" w:rsidRDefault="005F233F" w:rsidP="005F23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podrán fijar medidas cautelares cuando haya indicios suficientes de la existencia de acoso. En función de las circunstancias se valorará la conveniencia y posibilidad de separar a la víctima de la persona agresora, mediante cambios de puesto de trabajo y/o de turno de trabajo, preferentemente del presunto acosador o, en caso de no ser posible, de la víctima, por propia iniciativa de quien instruye el expediente o a solicitud de parte.</w:t>
      </w:r>
    </w:p>
    <w:p w:rsidR="00E47607" w:rsidRPr="00CA6094" w:rsidRDefault="00E4760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47607" w:rsidRDefault="000D1F2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todo el proceso se mantendrá</w:t>
      </w:r>
      <w:r w:rsidR="00CA6094" w:rsidRPr="00CA6094">
        <w:rPr>
          <w:rFonts w:cstheme="minorHAnsi"/>
        </w:rPr>
        <w:t xml:space="preserve"> el</w:t>
      </w:r>
      <w:r w:rsidR="00CA6094">
        <w:rPr>
          <w:rFonts w:cstheme="minorHAnsi"/>
        </w:rPr>
        <w:t xml:space="preserve"> respeto a una confidencialidad </w:t>
      </w:r>
      <w:r w:rsidR="00CA6094" w:rsidRPr="00CA6094">
        <w:rPr>
          <w:rFonts w:cstheme="minorHAnsi"/>
        </w:rPr>
        <w:t>estricta y al derecho a la intimidad, no sólo de l</w:t>
      </w:r>
      <w:r w:rsidR="00CA6094">
        <w:rPr>
          <w:rFonts w:cstheme="minorHAnsi"/>
        </w:rPr>
        <w:t xml:space="preserve">a presunta víctima sino también </w:t>
      </w:r>
      <w:r w:rsidR="00CA6094" w:rsidRPr="00CA6094">
        <w:rPr>
          <w:rFonts w:cstheme="minorHAnsi"/>
        </w:rPr>
        <w:t xml:space="preserve">de la persona objeto de la acusación. </w:t>
      </w:r>
    </w:p>
    <w:p w:rsidR="00E47607" w:rsidRDefault="00E4760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094" w:rsidRDefault="000D1F27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</w:t>
      </w:r>
      <w:r w:rsidR="00CA6094">
        <w:rPr>
          <w:rFonts w:cstheme="minorHAnsi"/>
        </w:rPr>
        <w:t xml:space="preserve"> informar</w:t>
      </w:r>
      <w:r>
        <w:rPr>
          <w:rFonts w:cstheme="minorHAnsi"/>
        </w:rPr>
        <w:t>á</w:t>
      </w:r>
      <w:r w:rsidR="00CA6094">
        <w:rPr>
          <w:rFonts w:cstheme="minorHAnsi"/>
        </w:rPr>
        <w:t xml:space="preserve"> a cuantas personas </w:t>
      </w:r>
      <w:r w:rsidR="00CA6094" w:rsidRPr="00CA6094">
        <w:rPr>
          <w:rFonts w:cstheme="minorHAnsi"/>
        </w:rPr>
        <w:t>participen en el procedimiento, de su deber de gu</w:t>
      </w:r>
      <w:r w:rsidR="00CA6094">
        <w:rPr>
          <w:rFonts w:cstheme="minorHAnsi"/>
        </w:rPr>
        <w:t xml:space="preserve">ardar confidencialidad y sigilo </w:t>
      </w:r>
      <w:r w:rsidR="00CA6094" w:rsidRPr="00CA6094">
        <w:rPr>
          <w:rFonts w:cstheme="minorHAnsi"/>
        </w:rPr>
        <w:t>sobre su intervención y sobre cuant</w:t>
      </w:r>
      <w:r w:rsidR="00CA6094">
        <w:rPr>
          <w:rFonts w:cstheme="minorHAnsi"/>
        </w:rPr>
        <w:t xml:space="preserve">a información conocieran por su </w:t>
      </w:r>
      <w:r w:rsidR="00CA6094" w:rsidRPr="00CA6094">
        <w:rPr>
          <w:rFonts w:cstheme="minorHAnsi"/>
        </w:rPr>
        <w:t>compare</w:t>
      </w:r>
      <w:r w:rsidR="00CA6094">
        <w:rPr>
          <w:rFonts w:cstheme="minorHAnsi"/>
        </w:rPr>
        <w:t>ce</w:t>
      </w:r>
      <w:r w:rsidR="00CA6094" w:rsidRPr="00CA6094">
        <w:rPr>
          <w:rFonts w:cstheme="minorHAnsi"/>
        </w:rPr>
        <w:t>ncia en la misma.</w:t>
      </w:r>
    </w:p>
    <w:p w:rsidR="006E0559" w:rsidRDefault="006E0559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0559" w:rsidRPr="00CA6094" w:rsidRDefault="006E0559" w:rsidP="00CA6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Una vez transcurridos</w:t>
      </w:r>
      <w:r w:rsidR="002E0E5D">
        <w:rPr>
          <w:rFonts w:cstheme="minorHAnsi"/>
        </w:rPr>
        <w:t>, como máximo,</w:t>
      </w:r>
      <w:r>
        <w:rPr>
          <w:rFonts w:cstheme="minorHAnsi"/>
        </w:rPr>
        <w:t xml:space="preserve"> los 20 días naturales, se dictará resolución motivada, que podrá ser objeto de recurso en el plazo de un mes ante el órgano judicial competente.</w:t>
      </w:r>
    </w:p>
    <w:sectPr w:rsidR="006E0559" w:rsidRPr="00CA6094" w:rsidSect="005A1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D" w:rsidRDefault="002E0E5D" w:rsidP="00CF484C">
      <w:pPr>
        <w:spacing w:after="0" w:line="240" w:lineRule="auto"/>
      </w:pPr>
      <w:r>
        <w:separator/>
      </w:r>
    </w:p>
  </w:endnote>
  <w:endnote w:type="continuationSeparator" w:id="0">
    <w:p w:rsidR="002E0E5D" w:rsidRDefault="002E0E5D" w:rsidP="00C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6" w:rsidRDefault="001405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313715"/>
      <w:docPartObj>
        <w:docPartGallery w:val="Page Numbers (Bottom of Page)"/>
        <w:docPartUnique/>
      </w:docPartObj>
    </w:sdtPr>
    <w:sdtEndPr/>
    <w:sdtContent>
      <w:p w:rsidR="002E0E5D" w:rsidRDefault="002E0E5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F6">
          <w:rPr>
            <w:noProof/>
          </w:rPr>
          <w:t>1</w:t>
        </w:r>
        <w:r>
          <w:fldChar w:fldCharType="end"/>
        </w:r>
      </w:p>
    </w:sdtContent>
  </w:sdt>
  <w:p w:rsidR="002E0E5D" w:rsidRDefault="002E0E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6" w:rsidRDefault="00140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D" w:rsidRDefault="002E0E5D" w:rsidP="00CF484C">
      <w:pPr>
        <w:spacing w:after="0" w:line="240" w:lineRule="auto"/>
      </w:pPr>
      <w:r>
        <w:separator/>
      </w:r>
    </w:p>
  </w:footnote>
  <w:footnote w:type="continuationSeparator" w:id="0">
    <w:p w:rsidR="002E0E5D" w:rsidRDefault="002E0E5D" w:rsidP="00CF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6" w:rsidRDefault="00140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5D" w:rsidRDefault="002E0E5D" w:rsidP="00CF484C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6" w:rsidRDefault="00140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2F"/>
    <w:multiLevelType w:val="hybridMultilevel"/>
    <w:tmpl w:val="511AC790"/>
    <w:lvl w:ilvl="0" w:tplc="93E40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C"/>
    <w:rsid w:val="000373CB"/>
    <w:rsid w:val="000B3F9E"/>
    <w:rsid w:val="000D1F27"/>
    <w:rsid w:val="001405F6"/>
    <w:rsid w:val="00197C40"/>
    <w:rsid w:val="0026385B"/>
    <w:rsid w:val="002E0E5D"/>
    <w:rsid w:val="002F0A1F"/>
    <w:rsid w:val="003A6607"/>
    <w:rsid w:val="00417C89"/>
    <w:rsid w:val="00457326"/>
    <w:rsid w:val="0048026B"/>
    <w:rsid w:val="004B69F3"/>
    <w:rsid w:val="005A19A7"/>
    <w:rsid w:val="005F233F"/>
    <w:rsid w:val="006372B5"/>
    <w:rsid w:val="006B303B"/>
    <w:rsid w:val="006E0559"/>
    <w:rsid w:val="007743BD"/>
    <w:rsid w:val="00792E1A"/>
    <w:rsid w:val="008354B1"/>
    <w:rsid w:val="0093384B"/>
    <w:rsid w:val="00A33982"/>
    <w:rsid w:val="00AD741E"/>
    <w:rsid w:val="00B150C8"/>
    <w:rsid w:val="00C062EA"/>
    <w:rsid w:val="00CA6094"/>
    <w:rsid w:val="00CF484C"/>
    <w:rsid w:val="00D0125C"/>
    <w:rsid w:val="00E47607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1199-C0F2-41FF-AB10-E60605B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84C"/>
  </w:style>
  <w:style w:type="paragraph" w:styleId="Piedepgina">
    <w:name w:val="footer"/>
    <w:basedOn w:val="Normal"/>
    <w:link w:val="PiedepginaCar"/>
    <w:uiPriority w:val="99"/>
    <w:unhideWhenUsed/>
    <w:rsid w:val="00CF4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84C"/>
  </w:style>
  <w:style w:type="paragraph" w:styleId="Prrafodelista">
    <w:name w:val="List Paragraph"/>
    <w:basedOn w:val="Normal"/>
    <w:uiPriority w:val="34"/>
    <w:qFormat/>
    <w:rsid w:val="0045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Asesoría Legal - Consejo Gestores Administrativos</cp:lastModifiedBy>
  <cp:revision>2</cp:revision>
  <dcterms:created xsi:type="dcterms:W3CDTF">2017-12-15T13:54:00Z</dcterms:created>
  <dcterms:modified xsi:type="dcterms:W3CDTF">2017-12-15T13:54:00Z</dcterms:modified>
</cp:coreProperties>
</file>